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F6F7E" w14:textId="39BB7380" w:rsidR="007A02CB" w:rsidRDefault="00956894" w:rsidP="19994B2C">
      <w:pPr>
        <w:tabs>
          <w:tab w:val="left" w:pos="1892"/>
        </w:tabs>
        <w:spacing w:after="0" w:line="240" w:lineRule="auto"/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74AD69B" wp14:editId="6334D555">
            <wp:simplePos x="0" y="0"/>
            <wp:positionH relativeFrom="column">
              <wp:posOffset>0</wp:posOffset>
            </wp:positionH>
            <wp:positionV relativeFrom="paragraph">
              <wp:posOffset>-196850</wp:posOffset>
            </wp:positionV>
            <wp:extent cx="1371600" cy="1031875"/>
            <wp:effectExtent l="0" t="0" r="0" b="0"/>
            <wp:wrapNone/>
            <wp:docPr id="1493389681" name="Image 515884395" descr="Z:\SME\Echanges équipe SME\Logothèque\1.LOGOS GROUPE EN PERSONNE\SEE\Logo_SEE_CMJN_SansBaseline_120x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1588439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31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02CB" w:rsidRPr="19994B2C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Silver Economy Expo</w:t>
      </w:r>
    </w:p>
    <w:p w14:paraId="3C551282" w14:textId="6CD7323A" w:rsidR="007A02CB" w:rsidRDefault="007A02CB" w:rsidP="19994B2C">
      <w:pPr>
        <w:tabs>
          <w:tab w:val="left" w:pos="1892"/>
        </w:tabs>
        <w:spacing w:after="0" w:line="240" w:lineRule="auto"/>
        <w:ind w:left="708"/>
        <w:jc w:val="right"/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</w:pPr>
      <w:r w:rsidRPr="5AE0AFB1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2</w:t>
      </w:r>
      <w:r w:rsidR="00D45A87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6</w:t>
      </w:r>
      <w:r w:rsidRPr="5AE0AFB1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 xml:space="preserve"> et 2</w:t>
      </w:r>
      <w:r w:rsidR="00D45A87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7</w:t>
      </w:r>
      <w:r w:rsidRPr="5AE0AFB1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 xml:space="preserve"> novembre 202</w:t>
      </w:r>
      <w:r w:rsidR="00D45A87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4</w:t>
      </w:r>
    </w:p>
    <w:p w14:paraId="26B3E7FC" w14:textId="77777777" w:rsidR="007A02CB" w:rsidRDefault="007A02CB" w:rsidP="19994B2C">
      <w:pPr>
        <w:tabs>
          <w:tab w:val="left" w:pos="1892"/>
        </w:tabs>
        <w:spacing w:after="0" w:line="240" w:lineRule="auto"/>
        <w:ind w:left="708"/>
        <w:jc w:val="right"/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</w:pPr>
      <w:r w:rsidRPr="19994B2C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Paris - Porte de Versailles – France</w:t>
      </w:r>
    </w:p>
    <w:p w14:paraId="76380239" w14:textId="77777777" w:rsidR="007A02CB" w:rsidRDefault="007A02CB" w:rsidP="007A02CB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</w:pPr>
    </w:p>
    <w:p w14:paraId="4A29BC0C" w14:textId="77777777" w:rsidR="007A02CB" w:rsidRDefault="007A02CB" w:rsidP="007A02CB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</w:pPr>
    </w:p>
    <w:p w14:paraId="4D0E3F73" w14:textId="77777777" w:rsidR="00956894" w:rsidRDefault="00956894" w:rsidP="007A02CB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</w:pPr>
    </w:p>
    <w:p w14:paraId="1C758D50" w14:textId="562710A4" w:rsidR="006556AE" w:rsidRPr="00765711" w:rsidRDefault="006556AE" w:rsidP="5AE0AFB1">
      <w:pPr>
        <w:tabs>
          <w:tab w:val="left" w:pos="1892"/>
        </w:tabs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5AE0AFB1">
        <w:rPr>
          <w:rFonts w:ascii="Calibri" w:eastAsia="Calibri" w:hAnsi="Calibri" w:cs="Calibri"/>
          <w:color w:val="000000" w:themeColor="text1"/>
        </w:rPr>
        <w:t xml:space="preserve">Dans ce fichier vous trouverez tous les outils pour communiquer sur votre participation à Silver Economy Expo auprès des dirigeants d’habitats avec services. Vous disposez de : </w:t>
      </w:r>
    </w:p>
    <w:p w14:paraId="64BAF72C" w14:textId="77777777" w:rsidR="006556AE" w:rsidRPr="00765711" w:rsidRDefault="006556AE" w:rsidP="006556AE">
      <w:pPr>
        <w:tabs>
          <w:tab w:val="left" w:pos="1892"/>
        </w:tabs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73A94D44" w14:textId="77777777" w:rsidR="006556AE" w:rsidRPr="00765711" w:rsidRDefault="006556AE" w:rsidP="006556AE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>Des bannières fixes (4 formats : une bannière 468*60, une méga bannière 728*90, un pavé 300*250 et un skyscraper 120*600)</w:t>
      </w:r>
    </w:p>
    <w:p w14:paraId="41061454" w14:textId="77777777" w:rsidR="006556AE" w:rsidRPr="00765711" w:rsidRDefault="006556AE" w:rsidP="006556AE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 xml:space="preserve">Des bannières animées (4 formats : une bannière 468*60, une méga bannière 728*90, un pavé 300*250 et un skyscraper 120*600) </w:t>
      </w:r>
    </w:p>
    <w:p w14:paraId="2146A047" w14:textId="77777777" w:rsidR="006556AE" w:rsidRPr="00765711" w:rsidRDefault="006556AE" w:rsidP="006556AE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>Un visuel pour vos réseaux sociaux</w:t>
      </w:r>
    </w:p>
    <w:p w14:paraId="2D7F7B64" w14:textId="77777777" w:rsidR="006556AE" w:rsidRPr="00765711" w:rsidRDefault="006556AE" w:rsidP="006556AE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>Une annonce presse</w:t>
      </w:r>
    </w:p>
    <w:p w14:paraId="0EAD7CA1" w14:textId="77777777" w:rsidR="006556AE" w:rsidRPr="00765711" w:rsidRDefault="006556AE" w:rsidP="006556AE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>Des photos des éditions précédentes</w:t>
      </w:r>
    </w:p>
    <w:p w14:paraId="3092E30A" w14:textId="77777777" w:rsidR="006556AE" w:rsidRPr="00765711" w:rsidRDefault="006556AE" w:rsidP="006556AE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 xml:space="preserve">Les logos de Silver Economy Expo </w:t>
      </w:r>
    </w:p>
    <w:p w14:paraId="0E1CB31A" w14:textId="77777777" w:rsidR="006556AE" w:rsidRPr="00765711" w:rsidRDefault="006556AE" w:rsidP="006556AE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7E0FB652" w14:textId="77777777" w:rsidR="006556AE" w:rsidRPr="00765711" w:rsidRDefault="006556AE" w:rsidP="006556AE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 xml:space="preserve">Nous mettons également à votre disposition : </w:t>
      </w:r>
    </w:p>
    <w:p w14:paraId="3BD26BBD" w14:textId="77777777" w:rsidR="006556AE" w:rsidRPr="00765711" w:rsidRDefault="006556AE" w:rsidP="006556AE">
      <w:pPr>
        <w:pStyle w:val="Paragraphedeliste"/>
        <w:numPr>
          <w:ilvl w:val="0"/>
          <w:numId w:val="2"/>
        </w:num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 xml:space="preserve">Les textes de présentation du salon </w:t>
      </w:r>
    </w:p>
    <w:p w14:paraId="127C068F" w14:textId="77777777" w:rsidR="006556AE" w:rsidRPr="00765711" w:rsidRDefault="006556AE" w:rsidP="006556AE">
      <w:pPr>
        <w:pStyle w:val="Paragraphedeliste"/>
        <w:numPr>
          <w:ilvl w:val="0"/>
          <w:numId w:val="2"/>
        </w:num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>Des exemples de posts pour vos réseaux sociaux</w:t>
      </w:r>
    </w:p>
    <w:p w14:paraId="5947397E" w14:textId="77777777" w:rsidR="006556AE" w:rsidRDefault="006556AE" w:rsidP="007A02CB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</w:pPr>
    </w:p>
    <w:p w14:paraId="74D01DF8" w14:textId="77777777" w:rsidR="005150BE" w:rsidRDefault="005150BE" w:rsidP="005150BE">
      <w:pPr>
        <w:tabs>
          <w:tab w:val="left" w:pos="1892"/>
        </w:tabs>
        <w:spacing w:after="0" w:line="240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0"/>
          <w:szCs w:val="20"/>
          <w:u w:val="single"/>
        </w:rPr>
      </w:pPr>
    </w:p>
    <w:p w14:paraId="41DFEEB4" w14:textId="77777777" w:rsidR="00956894" w:rsidRDefault="00956894" w:rsidP="005150BE">
      <w:pPr>
        <w:tabs>
          <w:tab w:val="left" w:pos="1892"/>
        </w:tabs>
        <w:spacing w:after="0" w:line="240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0"/>
          <w:szCs w:val="20"/>
          <w:u w:val="single"/>
        </w:rPr>
      </w:pPr>
    </w:p>
    <w:p w14:paraId="21D0479A" w14:textId="378B4483" w:rsidR="005B7BA2" w:rsidRPr="005150BE" w:rsidRDefault="005150BE" w:rsidP="005150BE">
      <w:pPr>
        <w:tabs>
          <w:tab w:val="left" w:pos="1892"/>
        </w:tabs>
        <w:spacing w:after="0" w:line="240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0"/>
          <w:szCs w:val="20"/>
          <w:u w:val="single"/>
        </w:rPr>
      </w:pPr>
      <w:r w:rsidRPr="000F49E9">
        <w:rPr>
          <w:rFonts w:ascii="Calibri" w:eastAsia="Calibri" w:hAnsi="Calibri" w:cs="Calibri"/>
          <w:b/>
          <w:bCs/>
          <w:color w:val="000000" w:themeColor="text1"/>
          <w:sz w:val="20"/>
          <w:szCs w:val="20"/>
          <w:u w:val="single"/>
        </w:rPr>
        <w:t>TEXTES DE PRESENTATION</w:t>
      </w:r>
    </w:p>
    <w:p w14:paraId="15EE6D7B" w14:textId="77777777" w:rsidR="005B7BA2" w:rsidRDefault="005B7BA2" w:rsidP="000A4B1C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</w:pPr>
    </w:p>
    <w:p w14:paraId="6B499FCA" w14:textId="77777777" w:rsidR="005150BE" w:rsidRDefault="005150BE" w:rsidP="000A4B1C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</w:pPr>
    </w:p>
    <w:p w14:paraId="7E6199DF" w14:textId="77777777" w:rsidR="00956894" w:rsidRDefault="00956894" w:rsidP="000A4B1C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</w:pPr>
    </w:p>
    <w:p w14:paraId="261D572A" w14:textId="63FC0AC2" w:rsidR="000A4B1C" w:rsidRPr="00CF6528" w:rsidRDefault="000A4B1C" w:rsidP="000A4B1C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</w:pPr>
      <w:r w:rsidRPr="00CF6528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 xml:space="preserve">Présentation pour les dirigeants </w:t>
      </w:r>
      <w:r w:rsidR="002F6F7E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>d’habitats avec</w:t>
      </w:r>
      <w:r w:rsidRPr="00CF6528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 xml:space="preserve"> </w:t>
      </w:r>
      <w:r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>services</w:t>
      </w:r>
      <w:r w:rsidRPr="00CF6528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 xml:space="preserve"> (</w:t>
      </w:r>
      <w:r w:rsidR="00956894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>53</w:t>
      </w:r>
      <w:r w:rsidRPr="00CF6528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 xml:space="preserve">0 caractères) : </w:t>
      </w:r>
    </w:p>
    <w:p w14:paraId="4EA59F94" w14:textId="77777777" w:rsidR="000A4B1C" w:rsidRDefault="000A4B1C" w:rsidP="000A4B1C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9999"/>
          <w:sz w:val="21"/>
          <w:szCs w:val="21"/>
        </w:rPr>
      </w:pPr>
    </w:p>
    <w:p w14:paraId="42E7C8E2" w14:textId="1C5D67CC" w:rsidR="000A4B1C" w:rsidRPr="00CF6528" w:rsidRDefault="000A4B1C" w:rsidP="000A4B1C">
      <w:pPr>
        <w:spacing w:after="0" w:line="240" w:lineRule="auto"/>
        <w:jc w:val="both"/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</w:pP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Silver Economy Expo – </w:t>
      </w:r>
      <w:r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2</w:t>
      </w:r>
      <w:r w:rsidR="00400C51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6</w:t>
      </w:r>
      <w:r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 &amp; 2</w:t>
      </w:r>
      <w:r w:rsidR="00400C51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7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 nov. </w:t>
      </w:r>
      <w:r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202</w:t>
      </w:r>
      <w:r w:rsidR="00400C51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4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 – Paris, Porte de Versailles – France</w:t>
      </w:r>
    </w:p>
    <w:p w14:paraId="511250F4" w14:textId="77777777" w:rsidR="000A4B1C" w:rsidRPr="00CF6528" w:rsidRDefault="000A4B1C" w:rsidP="000A4B1C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</w:p>
    <w:p w14:paraId="46B88C16" w14:textId="12A4A64D" w:rsidR="000A4B1C" w:rsidRDefault="000A4B1C" w:rsidP="000A4B1C">
      <w:pPr>
        <w:spacing w:after="0" w:line="240" w:lineRule="auto"/>
        <w:jc w:val="both"/>
        <w:rPr>
          <w:rFonts w:ascii="Calibri" w:eastAsia="Calibri" w:hAnsi="Calibri" w:cs="Calibri"/>
          <w:sz w:val="21"/>
          <w:szCs w:val="21"/>
        </w:rPr>
      </w:pPr>
      <w:r w:rsidRPr="00CF6528">
        <w:rPr>
          <w:rFonts w:ascii="Calibri" w:eastAsia="Calibri" w:hAnsi="Calibri" w:cs="Calibri"/>
          <w:sz w:val="21"/>
          <w:szCs w:val="21"/>
        </w:rPr>
        <w:t xml:space="preserve">Vous dirigez </w:t>
      </w:r>
      <w:r w:rsidR="005B7BA2">
        <w:rPr>
          <w:rFonts w:ascii="Calibri" w:eastAsia="Calibri" w:hAnsi="Calibri" w:cs="Calibri"/>
          <w:sz w:val="21"/>
          <w:szCs w:val="21"/>
        </w:rPr>
        <w:t>un habitat avec services</w:t>
      </w:r>
      <w:r w:rsidRPr="00CF6528">
        <w:rPr>
          <w:rFonts w:ascii="Calibri" w:eastAsia="Calibri" w:hAnsi="Calibri" w:cs="Calibri"/>
          <w:sz w:val="21"/>
          <w:szCs w:val="21"/>
        </w:rPr>
        <w:t xml:space="preserve"> et vous devez à la fois</w:t>
      </w:r>
      <w:r w:rsidR="00956894">
        <w:rPr>
          <w:rFonts w:ascii="Calibri" w:eastAsia="Calibri" w:hAnsi="Calibri" w:cs="Calibri"/>
          <w:sz w:val="21"/>
          <w:szCs w:val="21"/>
        </w:rPr>
        <w:t>,</w:t>
      </w:r>
      <w:r w:rsidRPr="00CF6528">
        <w:rPr>
          <w:rFonts w:ascii="Calibri" w:eastAsia="Calibri" w:hAnsi="Calibri" w:cs="Calibri"/>
          <w:sz w:val="21"/>
          <w:szCs w:val="21"/>
        </w:rPr>
        <w:t xml:space="preserve"> satisfaire vos résidents et gérer vos salariés. Des solutions innovantes existent pour vous simplifier la vie : stimulation </w:t>
      </w:r>
      <w:r>
        <w:rPr>
          <w:rFonts w:ascii="Calibri" w:eastAsia="Calibri" w:hAnsi="Calibri" w:cs="Calibri"/>
          <w:sz w:val="21"/>
          <w:szCs w:val="21"/>
        </w:rPr>
        <w:t>cognitive</w:t>
      </w:r>
      <w:r w:rsidRPr="00CF6528">
        <w:rPr>
          <w:rFonts w:ascii="Calibri" w:eastAsia="Calibri" w:hAnsi="Calibri" w:cs="Calibri"/>
          <w:sz w:val="21"/>
          <w:szCs w:val="21"/>
        </w:rPr>
        <w:t xml:space="preserve">, </w:t>
      </w:r>
      <w:r>
        <w:rPr>
          <w:rFonts w:ascii="Calibri" w:eastAsia="Calibri" w:hAnsi="Calibri" w:cs="Calibri"/>
          <w:sz w:val="21"/>
          <w:szCs w:val="21"/>
        </w:rPr>
        <w:t xml:space="preserve">détection de chute, </w:t>
      </w:r>
      <w:r w:rsidRPr="00CF6528">
        <w:rPr>
          <w:rFonts w:ascii="Calibri" w:eastAsia="Calibri" w:hAnsi="Calibri" w:cs="Calibri"/>
          <w:sz w:val="21"/>
          <w:szCs w:val="21"/>
        </w:rPr>
        <w:t>outils de</w:t>
      </w:r>
      <w:r>
        <w:rPr>
          <w:rFonts w:ascii="Calibri" w:eastAsia="Calibri" w:hAnsi="Calibri" w:cs="Calibri"/>
          <w:sz w:val="21"/>
          <w:szCs w:val="21"/>
        </w:rPr>
        <w:t xml:space="preserve"> </w:t>
      </w:r>
      <w:r w:rsidRPr="00CF6528">
        <w:rPr>
          <w:rFonts w:ascii="Calibri" w:eastAsia="Calibri" w:hAnsi="Calibri" w:cs="Calibri"/>
          <w:sz w:val="21"/>
          <w:szCs w:val="21"/>
        </w:rPr>
        <w:t>pilotage RH...</w:t>
      </w:r>
    </w:p>
    <w:p w14:paraId="30E313F7" w14:textId="68E51AD6" w:rsidR="000A4B1C" w:rsidRPr="00CF6528" w:rsidRDefault="000A4B1C" w:rsidP="000A4B1C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  <w:r w:rsidRPr="29D218C7">
        <w:rPr>
          <w:rFonts w:ascii="Calibri" w:eastAsia="Calibri" w:hAnsi="Calibri" w:cs="Calibri"/>
          <w:sz w:val="21"/>
          <w:szCs w:val="21"/>
        </w:rPr>
        <w:t xml:space="preserve">Pour les découvrir, rendez-vous à </w:t>
      </w:r>
      <w:r w:rsidRPr="29D218C7">
        <w:rPr>
          <w:rFonts w:ascii="Calibri" w:eastAsia="Calibri" w:hAnsi="Calibri" w:cs="Calibri"/>
          <w:color w:val="000000" w:themeColor="text1"/>
          <w:sz w:val="21"/>
          <w:szCs w:val="21"/>
        </w:rPr>
        <w:t>Silver Economy Expo, l</w:t>
      </w:r>
      <w:r w:rsidR="3F3D178F" w:rsidRPr="29D218C7">
        <w:rPr>
          <w:rFonts w:ascii="Calibri" w:eastAsia="Calibri" w:hAnsi="Calibri" w:cs="Calibri"/>
          <w:color w:val="000000" w:themeColor="text1"/>
          <w:sz w:val="21"/>
          <w:szCs w:val="21"/>
        </w:rPr>
        <w:t>’événement</w:t>
      </w:r>
      <w:r w:rsidRPr="29D218C7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professionnel des services et </w:t>
      </w:r>
      <w:r w:rsidR="32E435E2" w:rsidRPr="29D218C7">
        <w:rPr>
          <w:rFonts w:ascii="Calibri" w:eastAsia="Calibri" w:hAnsi="Calibri" w:cs="Calibri"/>
          <w:color w:val="000000" w:themeColor="text1"/>
          <w:sz w:val="21"/>
          <w:szCs w:val="21"/>
        </w:rPr>
        <w:t>innovations</w:t>
      </w:r>
      <w:r w:rsidRPr="29D218C7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pour les seniors, à Paris, Porte de Versailles, les 2</w:t>
      </w:r>
      <w:r w:rsidR="00400C51">
        <w:rPr>
          <w:rFonts w:ascii="Calibri" w:eastAsia="Calibri" w:hAnsi="Calibri" w:cs="Calibri"/>
          <w:color w:val="000000" w:themeColor="text1"/>
          <w:sz w:val="21"/>
          <w:szCs w:val="21"/>
        </w:rPr>
        <w:t>6</w:t>
      </w:r>
      <w:r w:rsidRPr="29D218C7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&amp; 2</w:t>
      </w:r>
      <w:r w:rsidR="00400C51">
        <w:rPr>
          <w:rFonts w:ascii="Calibri" w:eastAsia="Calibri" w:hAnsi="Calibri" w:cs="Calibri"/>
          <w:color w:val="000000" w:themeColor="text1"/>
          <w:sz w:val="21"/>
          <w:szCs w:val="21"/>
        </w:rPr>
        <w:t>7</w:t>
      </w:r>
      <w:r w:rsidRPr="29D218C7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novembre 202</w:t>
      </w:r>
      <w:r w:rsidR="00400C51">
        <w:rPr>
          <w:rFonts w:ascii="Calibri" w:eastAsia="Calibri" w:hAnsi="Calibri" w:cs="Calibri"/>
          <w:color w:val="000000" w:themeColor="text1"/>
          <w:sz w:val="21"/>
          <w:szCs w:val="21"/>
        </w:rPr>
        <w:t>4</w:t>
      </w:r>
      <w:r w:rsidRPr="29D218C7">
        <w:rPr>
          <w:rFonts w:ascii="Calibri" w:eastAsia="Calibri" w:hAnsi="Calibri" w:cs="Calibri"/>
          <w:color w:val="000000" w:themeColor="text1"/>
          <w:sz w:val="21"/>
          <w:szCs w:val="21"/>
        </w:rPr>
        <w:t>.</w:t>
      </w:r>
    </w:p>
    <w:p w14:paraId="1281BAC2" w14:textId="77777777" w:rsidR="000A4B1C" w:rsidRPr="00CF6528" w:rsidRDefault="000A4B1C" w:rsidP="000A4B1C">
      <w:pPr>
        <w:spacing w:after="0" w:line="240" w:lineRule="auto"/>
        <w:jc w:val="both"/>
        <w:rPr>
          <w:rFonts w:ascii="Calibri" w:eastAsia="Calibri" w:hAnsi="Calibri" w:cs="Calibri"/>
          <w:sz w:val="21"/>
          <w:szCs w:val="21"/>
        </w:rPr>
      </w:pPr>
    </w:p>
    <w:p w14:paraId="15E657A8" w14:textId="2E5C43E0" w:rsidR="000A4B1C" w:rsidRPr="00CF6528" w:rsidRDefault="00000000" w:rsidP="000A4B1C">
      <w:pPr>
        <w:spacing w:after="0" w:line="240" w:lineRule="auto"/>
        <w:jc w:val="both"/>
        <w:rPr>
          <w:rStyle w:val="Lienhypertexte"/>
          <w:rFonts w:ascii="Calibri" w:eastAsia="Calibri" w:hAnsi="Calibri" w:cs="Calibri"/>
          <w:sz w:val="21"/>
          <w:szCs w:val="21"/>
        </w:rPr>
      </w:pPr>
      <w:hyperlink r:id="rId10" w:history="1">
        <w:r w:rsidR="000A4B1C" w:rsidRPr="00CF6528">
          <w:rPr>
            <w:rStyle w:val="Lienhypertexte"/>
            <w:rFonts w:ascii="Calibri" w:eastAsia="Calibri" w:hAnsi="Calibri" w:cs="Calibri"/>
            <w:sz w:val="21"/>
            <w:szCs w:val="21"/>
          </w:rPr>
          <w:t>Inscrivez-vous gratuitement.</w:t>
        </w:r>
      </w:hyperlink>
    </w:p>
    <w:p w14:paraId="40BD7DD4" w14:textId="77777777" w:rsidR="000A4B1C" w:rsidRPr="00CF6528" w:rsidRDefault="000A4B1C" w:rsidP="000A4B1C">
      <w:pPr>
        <w:spacing w:after="0" w:line="240" w:lineRule="auto"/>
        <w:jc w:val="both"/>
        <w:rPr>
          <w:rStyle w:val="Lienhypertexte"/>
          <w:rFonts w:ascii="Calibri" w:eastAsia="Calibri" w:hAnsi="Calibri" w:cs="Calibri"/>
          <w:sz w:val="21"/>
          <w:szCs w:val="21"/>
        </w:rPr>
      </w:pPr>
    </w:p>
    <w:p w14:paraId="409117E4" w14:textId="77777777" w:rsidR="000A4B1C" w:rsidRPr="00CF6528" w:rsidRDefault="000A4B1C" w:rsidP="000A4B1C">
      <w:pPr>
        <w:spacing w:after="0" w:line="240" w:lineRule="auto"/>
        <w:rPr>
          <w:sz w:val="21"/>
          <w:szCs w:val="21"/>
        </w:rPr>
      </w:pPr>
      <w:r w:rsidRPr="00CF6528">
        <w:rPr>
          <w:rFonts w:ascii="Calibri" w:eastAsia="Calibri" w:hAnsi="Calibri" w:cs="Calibri"/>
          <w:b/>
          <w:bCs/>
          <w:i/>
          <w:iCs/>
          <w:color w:val="000000" w:themeColor="text1"/>
          <w:sz w:val="21"/>
          <w:szCs w:val="21"/>
        </w:rPr>
        <w:t xml:space="preserve">Lien à ajouter dans votre communication pour permettre l’inscription :  </w:t>
      </w:r>
      <w:r w:rsidRPr="00CF6528">
        <w:rPr>
          <w:rFonts w:ascii="Calibri" w:eastAsia="Calibri" w:hAnsi="Calibri" w:cs="Calibri"/>
          <w:sz w:val="21"/>
          <w:szCs w:val="21"/>
        </w:rPr>
        <w:t xml:space="preserve"> </w:t>
      </w:r>
    </w:p>
    <w:p w14:paraId="7A4745F3" w14:textId="40CCBCAE" w:rsidR="007A02CB" w:rsidRPr="007A02CB" w:rsidRDefault="00000000" w:rsidP="007A02CB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  <w:hyperlink r:id="rId11" w:history="1">
        <w:r w:rsidR="00690CF8" w:rsidRPr="0025371B">
          <w:rPr>
            <w:rStyle w:val="Lienhypertexte"/>
          </w:rPr>
          <w:t>https://bit.ly/49O92rL</w:t>
        </w:r>
      </w:hyperlink>
      <w:r w:rsidR="00690CF8">
        <w:t xml:space="preserve"> </w:t>
      </w:r>
    </w:p>
    <w:p w14:paraId="06D4A6DC" w14:textId="77777777" w:rsidR="007A02CB" w:rsidRDefault="007A02CB" w:rsidP="007A02CB">
      <w:pPr>
        <w:tabs>
          <w:tab w:val="left" w:pos="1892"/>
        </w:tabs>
        <w:spacing w:after="0" w:line="240" w:lineRule="auto"/>
        <w:jc w:val="center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2711FF05" w14:textId="77777777" w:rsidR="007A02CB" w:rsidRDefault="007A02CB" w:rsidP="007A02CB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78712606" w14:textId="77777777" w:rsidR="007A02CB" w:rsidRPr="00CF6528" w:rsidRDefault="007A02CB" w:rsidP="007A02CB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9999"/>
          <w:sz w:val="24"/>
          <w:szCs w:val="24"/>
        </w:rPr>
      </w:pPr>
      <w:r w:rsidRPr="00CF6528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>Présentation générale (380 caractères) :</w:t>
      </w:r>
    </w:p>
    <w:p w14:paraId="27CCB1C3" w14:textId="77777777" w:rsidR="007A02CB" w:rsidRPr="00CF6528" w:rsidRDefault="007A02CB" w:rsidP="007A02CB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</w:p>
    <w:p w14:paraId="72CC49CC" w14:textId="41415542" w:rsidR="007A02CB" w:rsidRPr="00CF6528" w:rsidRDefault="007A02CB" w:rsidP="007A02CB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Silver Economy Expo – </w:t>
      </w:r>
      <w:r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2</w:t>
      </w:r>
      <w:r w:rsidR="00400C51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6</w:t>
      </w:r>
      <w:r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 &amp; 2</w:t>
      </w:r>
      <w:r w:rsidR="00400C51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7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 nov. 202</w:t>
      </w:r>
      <w:r w:rsidR="00400C51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4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 – Paris, Porte de Versailles - France</w:t>
      </w:r>
    </w:p>
    <w:p w14:paraId="22380DA6" w14:textId="77777777" w:rsidR="007A02CB" w:rsidRPr="00CF6528" w:rsidRDefault="007A02CB" w:rsidP="007A02CB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</w:p>
    <w:p w14:paraId="5B705A91" w14:textId="749A898F" w:rsidR="007A02CB" w:rsidRPr="00CF6528" w:rsidRDefault="007A02CB" w:rsidP="007A02CB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  <w:r w:rsidRPr="29D218C7">
        <w:rPr>
          <w:rFonts w:ascii="Calibri" w:eastAsia="Calibri" w:hAnsi="Calibri" w:cs="Calibri"/>
          <w:color w:val="000000" w:themeColor="text1"/>
          <w:sz w:val="21"/>
          <w:szCs w:val="21"/>
        </w:rPr>
        <w:lastRenderedPageBreak/>
        <w:t>Venez découvrir les innovations, tendances et solutions, pour mieux préparer la société du bien-vieillir et de la longévité, à Silver Economy Expo, l</w:t>
      </w:r>
      <w:r w:rsidR="52FC1CA3" w:rsidRPr="29D218C7">
        <w:rPr>
          <w:rFonts w:ascii="Calibri" w:eastAsia="Calibri" w:hAnsi="Calibri" w:cs="Calibri"/>
          <w:color w:val="000000" w:themeColor="text1"/>
          <w:sz w:val="21"/>
          <w:szCs w:val="21"/>
        </w:rPr>
        <w:t>’événement</w:t>
      </w:r>
      <w:r w:rsidRPr="29D218C7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professionnel des services et </w:t>
      </w:r>
      <w:r w:rsidR="686C795E" w:rsidRPr="29D218C7">
        <w:rPr>
          <w:rFonts w:ascii="Calibri" w:eastAsia="Calibri" w:hAnsi="Calibri" w:cs="Calibri"/>
          <w:color w:val="000000" w:themeColor="text1"/>
          <w:sz w:val="21"/>
          <w:szCs w:val="21"/>
        </w:rPr>
        <w:t>innovation</w:t>
      </w:r>
      <w:r w:rsidRPr="29D218C7">
        <w:rPr>
          <w:rFonts w:ascii="Calibri" w:eastAsia="Calibri" w:hAnsi="Calibri" w:cs="Calibri"/>
          <w:color w:val="000000" w:themeColor="text1"/>
          <w:sz w:val="21"/>
          <w:szCs w:val="21"/>
        </w:rPr>
        <w:t>s pour les seniors, à Paris, Porte de Versailles, les 2</w:t>
      </w:r>
      <w:r w:rsidR="00400C51">
        <w:rPr>
          <w:rFonts w:ascii="Calibri" w:eastAsia="Calibri" w:hAnsi="Calibri" w:cs="Calibri"/>
          <w:color w:val="000000" w:themeColor="text1"/>
          <w:sz w:val="21"/>
          <w:szCs w:val="21"/>
        </w:rPr>
        <w:t>6</w:t>
      </w:r>
      <w:r w:rsidRPr="29D218C7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&amp; 2</w:t>
      </w:r>
      <w:r w:rsidR="00400C51">
        <w:rPr>
          <w:rFonts w:ascii="Calibri" w:eastAsia="Calibri" w:hAnsi="Calibri" w:cs="Calibri"/>
          <w:color w:val="000000" w:themeColor="text1"/>
          <w:sz w:val="21"/>
          <w:szCs w:val="21"/>
        </w:rPr>
        <w:t>7</w:t>
      </w:r>
      <w:r w:rsidRPr="29D218C7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novembre 202</w:t>
      </w:r>
      <w:r w:rsidR="00400C51">
        <w:rPr>
          <w:rFonts w:ascii="Calibri" w:eastAsia="Calibri" w:hAnsi="Calibri" w:cs="Calibri"/>
          <w:color w:val="000000" w:themeColor="text1"/>
          <w:sz w:val="21"/>
          <w:szCs w:val="21"/>
        </w:rPr>
        <w:t>4</w:t>
      </w:r>
      <w:r w:rsidRPr="29D218C7">
        <w:rPr>
          <w:rFonts w:ascii="Calibri" w:eastAsia="Calibri" w:hAnsi="Calibri" w:cs="Calibri"/>
          <w:color w:val="000000" w:themeColor="text1"/>
          <w:sz w:val="21"/>
          <w:szCs w:val="21"/>
        </w:rPr>
        <w:t>.</w:t>
      </w:r>
    </w:p>
    <w:p w14:paraId="004F4E89" w14:textId="77777777" w:rsidR="007A02CB" w:rsidRPr="00CF6528" w:rsidRDefault="007A02CB" w:rsidP="007A02CB">
      <w:pPr>
        <w:spacing w:after="0" w:line="240" w:lineRule="auto"/>
        <w:jc w:val="both"/>
        <w:rPr>
          <w:rFonts w:ascii="Calibri" w:eastAsia="Calibri" w:hAnsi="Calibri" w:cs="Calibri"/>
          <w:sz w:val="21"/>
          <w:szCs w:val="21"/>
        </w:rPr>
      </w:pPr>
    </w:p>
    <w:p w14:paraId="7D8499C9" w14:textId="0EAD504A" w:rsidR="007A02CB" w:rsidRPr="00CF6528" w:rsidRDefault="00000000" w:rsidP="007A02CB">
      <w:pPr>
        <w:spacing w:after="0" w:line="240" w:lineRule="auto"/>
        <w:jc w:val="both"/>
        <w:rPr>
          <w:rFonts w:ascii="Calibri" w:eastAsia="Calibri" w:hAnsi="Calibri" w:cs="Calibri"/>
          <w:sz w:val="21"/>
          <w:szCs w:val="21"/>
        </w:rPr>
      </w:pPr>
      <w:hyperlink r:id="rId12" w:history="1">
        <w:r w:rsidR="007A02CB" w:rsidRPr="00CF6528">
          <w:rPr>
            <w:rStyle w:val="Lienhypertexte"/>
            <w:rFonts w:ascii="Calibri" w:eastAsia="Calibri" w:hAnsi="Calibri" w:cs="Calibri"/>
            <w:sz w:val="21"/>
            <w:szCs w:val="21"/>
          </w:rPr>
          <w:t>Inscrivez-vous gratuitement.</w:t>
        </w:r>
      </w:hyperlink>
    </w:p>
    <w:p w14:paraId="630CA0D1" w14:textId="77777777" w:rsidR="007A02CB" w:rsidRPr="00CF6528" w:rsidRDefault="007A02CB" w:rsidP="007A02CB">
      <w:pPr>
        <w:spacing w:after="0" w:line="240" w:lineRule="auto"/>
        <w:jc w:val="both"/>
        <w:rPr>
          <w:rFonts w:ascii="Calibri" w:eastAsia="Calibri" w:hAnsi="Calibri" w:cs="Calibri"/>
          <w:sz w:val="21"/>
          <w:szCs w:val="21"/>
        </w:rPr>
      </w:pPr>
    </w:p>
    <w:p w14:paraId="76825042" w14:textId="77777777" w:rsidR="007A02CB" w:rsidRPr="00CF6528" w:rsidRDefault="007A02CB" w:rsidP="007A02CB">
      <w:pPr>
        <w:spacing w:after="0" w:line="240" w:lineRule="auto"/>
        <w:rPr>
          <w:sz w:val="21"/>
          <w:szCs w:val="21"/>
        </w:rPr>
      </w:pPr>
      <w:r w:rsidRPr="00CF6528">
        <w:rPr>
          <w:rFonts w:ascii="Calibri" w:eastAsia="Calibri" w:hAnsi="Calibri" w:cs="Calibri"/>
          <w:b/>
          <w:bCs/>
          <w:i/>
          <w:iCs/>
          <w:color w:val="000000" w:themeColor="text1"/>
          <w:sz w:val="21"/>
          <w:szCs w:val="21"/>
        </w:rPr>
        <w:t xml:space="preserve">Lien à ajouter dans votre communication pour permettre l’inscription :  </w:t>
      </w:r>
      <w:r w:rsidRPr="00CF6528">
        <w:rPr>
          <w:rFonts w:ascii="Calibri" w:eastAsia="Calibri" w:hAnsi="Calibri" w:cs="Calibri"/>
          <w:sz w:val="21"/>
          <w:szCs w:val="21"/>
        </w:rPr>
        <w:t xml:space="preserve"> </w:t>
      </w:r>
    </w:p>
    <w:p w14:paraId="26AD2331" w14:textId="5E74D4E4" w:rsidR="00400C51" w:rsidRDefault="00000000" w:rsidP="007A02CB">
      <w:pPr>
        <w:spacing w:after="0" w:line="240" w:lineRule="auto"/>
        <w:jc w:val="both"/>
      </w:pPr>
      <w:hyperlink r:id="rId13" w:history="1">
        <w:r w:rsidR="00690CF8" w:rsidRPr="0025371B">
          <w:rPr>
            <w:rStyle w:val="Lienhypertexte"/>
          </w:rPr>
          <w:t>https://bit.ly/49O92rL</w:t>
        </w:r>
      </w:hyperlink>
      <w:r w:rsidR="00690CF8">
        <w:t xml:space="preserve"> </w:t>
      </w:r>
    </w:p>
    <w:p w14:paraId="0E7A1E63" w14:textId="77777777" w:rsidR="00690CF8" w:rsidRDefault="00690CF8" w:rsidP="007A02CB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</w:p>
    <w:p w14:paraId="524CE454" w14:textId="77777777" w:rsidR="00956894" w:rsidRDefault="00956894" w:rsidP="007A02CB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</w:pPr>
    </w:p>
    <w:p w14:paraId="5A5E6256" w14:textId="39BE3D92" w:rsidR="007A02CB" w:rsidRPr="00CF6528" w:rsidRDefault="007A02CB" w:rsidP="007A02CB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9999"/>
          <w:sz w:val="24"/>
          <w:szCs w:val="24"/>
        </w:rPr>
      </w:pPr>
      <w:r w:rsidRPr="00CF6528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>Présentation générale (6</w:t>
      </w:r>
      <w:r w:rsidR="00956894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>1</w:t>
      </w:r>
      <w:r w:rsidRPr="00CF6528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 xml:space="preserve">0 caractères) : </w:t>
      </w:r>
    </w:p>
    <w:p w14:paraId="71EF6205" w14:textId="77777777" w:rsidR="007A02CB" w:rsidRPr="00CF6528" w:rsidRDefault="007A02CB" w:rsidP="007A02CB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</w:p>
    <w:p w14:paraId="07903F6C" w14:textId="0085612F" w:rsidR="007A02CB" w:rsidRPr="00CF6528" w:rsidRDefault="007A02CB" w:rsidP="007A02CB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Silver Economy Expo – </w:t>
      </w:r>
      <w:r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2</w:t>
      </w:r>
      <w:r w:rsidR="00F3791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6</w:t>
      </w:r>
      <w:r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 &amp; 2</w:t>
      </w:r>
      <w:r w:rsidR="00F3791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7 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nov. </w:t>
      </w:r>
      <w:r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202</w:t>
      </w:r>
      <w:r w:rsidR="00F3791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4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 – Paris, Porte de Versailles - France</w:t>
      </w:r>
    </w:p>
    <w:p w14:paraId="43DDD166" w14:textId="77777777" w:rsidR="007A02CB" w:rsidRPr="00CF6528" w:rsidRDefault="007A02CB" w:rsidP="007A02CB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</w:p>
    <w:p w14:paraId="2FB7149E" w14:textId="6440018D" w:rsidR="007A02CB" w:rsidRPr="00CF6528" w:rsidRDefault="007A02CB" w:rsidP="007A02CB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  <w:r w:rsidRPr="29D218C7">
        <w:rPr>
          <w:rFonts w:ascii="Calibri" w:eastAsia="Calibri" w:hAnsi="Calibri" w:cs="Calibri"/>
          <w:color w:val="000000" w:themeColor="text1"/>
          <w:sz w:val="21"/>
          <w:szCs w:val="21"/>
        </w:rPr>
        <w:t>Pour mieux préparer la société du bien-vieillir et de la longévité, venez rencontrer acteurs et experts du secteur, à Silver Economy Expo, l</w:t>
      </w:r>
      <w:r w:rsidR="6F8FD683" w:rsidRPr="29D218C7">
        <w:rPr>
          <w:rFonts w:ascii="Calibri" w:eastAsia="Calibri" w:hAnsi="Calibri" w:cs="Calibri"/>
          <w:color w:val="000000" w:themeColor="text1"/>
          <w:sz w:val="21"/>
          <w:szCs w:val="21"/>
        </w:rPr>
        <w:t>’événement</w:t>
      </w:r>
      <w:r w:rsidRPr="29D218C7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professionnel des services et </w:t>
      </w:r>
      <w:r w:rsidR="03B479FC" w:rsidRPr="29D218C7">
        <w:rPr>
          <w:rFonts w:ascii="Calibri" w:eastAsia="Calibri" w:hAnsi="Calibri" w:cs="Calibri"/>
          <w:color w:val="000000" w:themeColor="text1"/>
          <w:sz w:val="21"/>
          <w:szCs w:val="21"/>
        </w:rPr>
        <w:t>innovation</w:t>
      </w:r>
      <w:r w:rsidRPr="29D218C7">
        <w:rPr>
          <w:rFonts w:ascii="Calibri" w:eastAsia="Calibri" w:hAnsi="Calibri" w:cs="Calibri"/>
          <w:color w:val="000000" w:themeColor="text1"/>
          <w:sz w:val="21"/>
          <w:szCs w:val="21"/>
        </w:rPr>
        <w:t>s pour les seniors, les 2</w:t>
      </w:r>
      <w:r w:rsidR="00F37918">
        <w:rPr>
          <w:rFonts w:ascii="Calibri" w:eastAsia="Calibri" w:hAnsi="Calibri" w:cs="Calibri"/>
          <w:color w:val="000000" w:themeColor="text1"/>
          <w:sz w:val="21"/>
          <w:szCs w:val="21"/>
        </w:rPr>
        <w:t>6</w:t>
      </w:r>
      <w:r w:rsidRPr="29D218C7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&amp; 2</w:t>
      </w:r>
      <w:r w:rsidR="00F37918">
        <w:rPr>
          <w:rFonts w:ascii="Calibri" w:eastAsia="Calibri" w:hAnsi="Calibri" w:cs="Calibri"/>
          <w:color w:val="000000" w:themeColor="text1"/>
          <w:sz w:val="21"/>
          <w:szCs w:val="21"/>
        </w:rPr>
        <w:t>7</w:t>
      </w:r>
      <w:r w:rsidRPr="29D218C7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novembre 202</w:t>
      </w:r>
      <w:r w:rsidR="00F37918">
        <w:rPr>
          <w:rFonts w:ascii="Calibri" w:eastAsia="Calibri" w:hAnsi="Calibri" w:cs="Calibri"/>
          <w:color w:val="000000" w:themeColor="text1"/>
          <w:sz w:val="21"/>
          <w:szCs w:val="21"/>
        </w:rPr>
        <w:t>4</w:t>
      </w:r>
      <w:r w:rsidRPr="29D218C7">
        <w:rPr>
          <w:rFonts w:ascii="Calibri" w:eastAsia="Calibri" w:hAnsi="Calibri" w:cs="Calibri"/>
          <w:color w:val="000000" w:themeColor="text1"/>
          <w:sz w:val="21"/>
          <w:szCs w:val="21"/>
        </w:rPr>
        <w:t>, à Paris, Porte de Versailles.</w:t>
      </w:r>
    </w:p>
    <w:p w14:paraId="1D9EADB8" w14:textId="77777777" w:rsidR="007A02CB" w:rsidRPr="00CF6528" w:rsidRDefault="007A02CB" w:rsidP="007A02CB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</w:p>
    <w:p w14:paraId="6B7B27C9" w14:textId="77777777" w:rsidR="007A02CB" w:rsidRPr="00CF6528" w:rsidRDefault="007A02CB" w:rsidP="007A02CB">
      <w:pPr>
        <w:pStyle w:val="Paragraphedeliste"/>
        <w:numPr>
          <w:ilvl w:val="0"/>
          <w:numId w:val="1"/>
        </w:numPr>
        <w:spacing w:after="0" w:line="240" w:lineRule="auto"/>
        <w:rPr>
          <w:rFonts w:eastAsiaTheme="minorEastAsia"/>
          <w:color w:val="000000" w:themeColor="text1"/>
          <w:sz w:val="21"/>
          <w:szCs w:val="21"/>
        </w:rPr>
      </w:pPr>
      <w:r w:rsidRPr="00CF652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Découvrez </w:t>
      </w:r>
      <w:r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toutes </w:t>
      </w:r>
      <w:r w:rsidRPr="00CF652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les 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innovations pour créer, enrichir et développer votre offre aux seniors</w:t>
      </w:r>
    </w:p>
    <w:p w14:paraId="6EB22FD8" w14:textId="77777777" w:rsidR="007A02CB" w:rsidRPr="00CF6528" w:rsidRDefault="007A02CB" w:rsidP="007A02CB">
      <w:pPr>
        <w:pStyle w:val="Paragraphedeliste"/>
        <w:numPr>
          <w:ilvl w:val="0"/>
          <w:numId w:val="1"/>
        </w:numPr>
        <w:spacing w:after="0" w:line="240" w:lineRule="auto"/>
        <w:rPr>
          <w:rFonts w:eastAsiaTheme="minorEastAsia"/>
          <w:color w:val="000000" w:themeColor="text1"/>
          <w:sz w:val="21"/>
          <w:szCs w:val="21"/>
        </w:rPr>
      </w:pP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Rencontrez </w:t>
      </w:r>
      <w:r w:rsidRPr="00CF652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les 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partenaires de votre développement</w:t>
      </w:r>
    </w:p>
    <w:p w14:paraId="44E26BFA" w14:textId="77777777" w:rsidR="007A02CB" w:rsidRPr="00CF6528" w:rsidRDefault="007A02CB" w:rsidP="007A02CB">
      <w:pPr>
        <w:pStyle w:val="Paragraphedeliste"/>
        <w:numPr>
          <w:ilvl w:val="0"/>
          <w:numId w:val="1"/>
        </w:numPr>
        <w:spacing w:after="0" w:line="240" w:lineRule="auto"/>
        <w:rPr>
          <w:rFonts w:eastAsiaTheme="minorEastAsia"/>
          <w:color w:val="000000" w:themeColor="text1"/>
          <w:sz w:val="21"/>
          <w:szCs w:val="21"/>
        </w:rPr>
      </w:pPr>
      <w:r w:rsidRPr="00CF652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Faites le point sur les 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enjeux</w:t>
      </w:r>
      <w:r w:rsidRPr="00CF652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, 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perspectives</w:t>
      </w:r>
      <w:r w:rsidRPr="00CF652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et solutions</w:t>
      </w:r>
    </w:p>
    <w:p w14:paraId="3D552F0F" w14:textId="77777777" w:rsidR="007A02CB" w:rsidRPr="00CF6528" w:rsidRDefault="007A02CB" w:rsidP="007A02CB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</w:p>
    <w:p w14:paraId="07FB391B" w14:textId="111C41E3" w:rsidR="007A02CB" w:rsidRPr="00CF6528" w:rsidRDefault="00000000" w:rsidP="007A02CB">
      <w:pPr>
        <w:spacing w:after="0" w:line="240" w:lineRule="auto"/>
        <w:jc w:val="both"/>
        <w:rPr>
          <w:rFonts w:ascii="Calibri" w:eastAsia="Calibri" w:hAnsi="Calibri" w:cs="Calibri"/>
          <w:sz w:val="21"/>
          <w:szCs w:val="21"/>
        </w:rPr>
      </w:pPr>
      <w:hyperlink r:id="rId14" w:history="1">
        <w:r w:rsidR="007A02CB" w:rsidRPr="00CF6528">
          <w:rPr>
            <w:rStyle w:val="Lienhypertexte"/>
            <w:rFonts w:ascii="Calibri" w:eastAsia="Calibri" w:hAnsi="Calibri" w:cs="Calibri"/>
            <w:sz w:val="21"/>
            <w:szCs w:val="21"/>
          </w:rPr>
          <w:t>Accès gratuit au salon et aux conférences. Inscrivez-vous.</w:t>
        </w:r>
      </w:hyperlink>
      <w:r w:rsidR="007A02CB" w:rsidRPr="00CF6528">
        <w:rPr>
          <w:rFonts w:ascii="Calibri" w:eastAsia="Calibri" w:hAnsi="Calibri" w:cs="Calibri"/>
          <w:sz w:val="21"/>
          <w:szCs w:val="21"/>
        </w:rPr>
        <w:t xml:space="preserve"> </w:t>
      </w:r>
    </w:p>
    <w:p w14:paraId="4BCA6E71" w14:textId="77777777" w:rsidR="007A02CB" w:rsidRPr="00CF6528" w:rsidRDefault="007A02CB" w:rsidP="007A02CB">
      <w:pPr>
        <w:spacing w:after="0" w:line="240" w:lineRule="auto"/>
        <w:jc w:val="both"/>
        <w:rPr>
          <w:rFonts w:ascii="Calibri" w:eastAsia="Calibri" w:hAnsi="Calibri" w:cs="Calibri"/>
          <w:sz w:val="21"/>
          <w:szCs w:val="21"/>
        </w:rPr>
      </w:pPr>
    </w:p>
    <w:p w14:paraId="2FFBB048" w14:textId="77777777" w:rsidR="007A02CB" w:rsidRPr="00CF6528" w:rsidRDefault="007A02CB" w:rsidP="007A02CB">
      <w:pPr>
        <w:spacing w:after="0" w:line="240" w:lineRule="auto"/>
        <w:rPr>
          <w:sz w:val="21"/>
          <w:szCs w:val="21"/>
        </w:rPr>
      </w:pPr>
      <w:r w:rsidRPr="00CF6528">
        <w:rPr>
          <w:rFonts w:ascii="Calibri" w:eastAsia="Calibri" w:hAnsi="Calibri" w:cs="Calibri"/>
          <w:b/>
          <w:bCs/>
          <w:i/>
          <w:iCs/>
          <w:color w:val="000000" w:themeColor="text1"/>
          <w:sz w:val="21"/>
          <w:szCs w:val="21"/>
        </w:rPr>
        <w:t xml:space="preserve">Lien à ajouter dans votre communication pour permettre l’inscription :  </w:t>
      </w:r>
      <w:r w:rsidRPr="00CF6528">
        <w:rPr>
          <w:rFonts w:ascii="Calibri" w:eastAsia="Calibri" w:hAnsi="Calibri" w:cs="Calibri"/>
          <w:sz w:val="21"/>
          <w:szCs w:val="21"/>
        </w:rPr>
        <w:t xml:space="preserve"> </w:t>
      </w:r>
    </w:p>
    <w:p w14:paraId="3EE51936" w14:textId="26E4120D" w:rsidR="007A02CB" w:rsidRPr="00CF6528" w:rsidRDefault="00000000" w:rsidP="007A02CB">
      <w:pPr>
        <w:spacing w:after="0" w:line="240" w:lineRule="auto"/>
        <w:jc w:val="both"/>
        <w:rPr>
          <w:rFonts w:ascii="Calibri" w:eastAsia="Calibri" w:hAnsi="Calibri" w:cs="Calibri"/>
          <w:sz w:val="21"/>
          <w:szCs w:val="21"/>
        </w:rPr>
      </w:pPr>
      <w:hyperlink r:id="rId15" w:history="1">
        <w:r w:rsidR="00690CF8" w:rsidRPr="0025371B">
          <w:rPr>
            <w:rStyle w:val="Lienhypertexte"/>
          </w:rPr>
          <w:t>https://bit.ly/49O92rL</w:t>
        </w:r>
      </w:hyperlink>
      <w:r w:rsidR="00690CF8">
        <w:t xml:space="preserve"> </w:t>
      </w:r>
    </w:p>
    <w:p w14:paraId="383B18A6" w14:textId="77777777" w:rsidR="005150BE" w:rsidRDefault="005150BE" w:rsidP="007A02CB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</w:pPr>
    </w:p>
    <w:p w14:paraId="5804C7E7" w14:textId="77777777" w:rsidR="004351CE" w:rsidRDefault="004351CE" w:rsidP="004351CE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0"/>
          <w:szCs w:val="20"/>
          <w:u w:val="single"/>
        </w:rPr>
      </w:pPr>
      <w:r w:rsidRPr="001B26B4">
        <w:rPr>
          <w:rFonts w:ascii="Calibri" w:eastAsia="Calibri" w:hAnsi="Calibri" w:cs="Calibri"/>
          <w:b/>
          <w:bCs/>
          <w:color w:val="000000" w:themeColor="text1"/>
          <w:sz w:val="20"/>
          <w:szCs w:val="20"/>
          <w:u w:val="single"/>
        </w:rPr>
        <w:t>EXEMPLES DE POSTS</w:t>
      </w:r>
    </w:p>
    <w:p w14:paraId="6D0A5CAA" w14:textId="5AEC8EB4" w:rsidR="00F37918" w:rsidRPr="00F37918" w:rsidRDefault="00F37918">
      <w:pPr>
        <w:rPr>
          <w:b/>
          <w:bCs/>
          <w:u w:val="single"/>
        </w:rPr>
      </w:pPr>
      <w:proofErr w:type="spellStart"/>
      <w:r w:rsidRPr="00F37918">
        <w:rPr>
          <w:b/>
          <w:bCs/>
          <w:u w:val="single"/>
        </w:rPr>
        <w:t>Posts</w:t>
      </w:r>
      <w:proofErr w:type="spellEnd"/>
      <w:r w:rsidRPr="00F37918">
        <w:rPr>
          <w:b/>
          <w:bCs/>
          <w:u w:val="single"/>
        </w:rPr>
        <w:t xml:space="preserve"> courts</w:t>
      </w:r>
    </w:p>
    <w:p w14:paraId="6C1759AE" w14:textId="47B88911" w:rsidR="004351CE" w:rsidRPr="00F37918" w:rsidRDefault="004351CE" w:rsidP="004351CE">
      <w:pPr>
        <w:pStyle w:val="Paragraphedeliste"/>
        <w:numPr>
          <w:ilvl w:val="0"/>
          <w:numId w:val="5"/>
        </w:numPr>
        <w:spacing w:after="0" w:line="240" w:lineRule="auto"/>
        <w:textAlignment w:val="baseline"/>
        <w:rPr>
          <w:rStyle w:val="Lienhypertexte"/>
          <w:rFonts w:cstheme="minorHAnsi"/>
          <w:color w:val="39454C"/>
          <w:u w:val="none"/>
        </w:rPr>
      </w:pPr>
      <w:r w:rsidRPr="00F37918">
        <w:rPr>
          <w:rFonts w:cstheme="minorHAnsi"/>
        </w:rPr>
        <w:t>Dirigeants de RSS, rdv les 2</w:t>
      </w:r>
      <w:r w:rsidR="00F37918">
        <w:rPr>
          <w:rFonts w:cstheme="minorHAnsi"/>
        </w:rPr>
        <w:t>6</w:t>
      </w:r>
      <w:r w:rsidRPr="00F37918">
        <w:rPr>
          <w:rFonts w:cstheme="minorHAnsi"/>
        </w:rPr>
        <w:t xml:space="preserve"> et 2</w:t>
      </w:r>
      <w:r w:rsidR="00F37918">
        <w:rPr>
          <w:rFonts w:cstheme="minorHAnsi"/>
        </w:rPr>
        <w:t>7</w:t>
      </w:r>
      <w:r w:rsidRPr="00F37918">
        <w:rPr>
          <w:rFonts w:cstheme="minorHAnsi"/>
        </w:rPr>
        <w:t>/11@SilverXpo, pour mieux préparer la société du vieillissement et de la longévité #SilverExpo </w:t>
      </w:r>
      <w:hyperlink r:id="rId16" w:history="1">
        <w:r w:rsidR="00690CF8" w:rsidRPr="0025371B">
          <w:rPr>
            <w:rStyle w:val="Lienhypertexte"/>
          </w:rPr>
          <w:t>https://bit.ly/49O92rL</w:t>
        </w:r>
      </w:hyperlink>
      <w:r w:rsidR="00690CF8">
        <w:t xml:space="preserve"> </w:t>
      </w:r>
    </w:p>
    <w:p w14:paraId="012AC78C" w14:textId="77777777" w:rsidR="00F37918" w:rsidRPr="004351CE" w:rsidRDefault="00F37918" w:rsidP="00F37918">
      <w:pPr>
        <w:pStyle w:val="Paragraphedeliste"/>
        <w:spacing w:after="0" w:line="240" w:lineRule="auto"/>
        <w:textAlignment w:val="baseline"/>
        <w:rPr>
          <w:rFonts w:cstheme="minorHAnsi"/>
          <w:color w:val="39454C"/>
        </w:rPr>
      </w:pPr>
    </w:p>
    <w:p w14:paraId="77F30627" w14:textId="396588ED" w:rsidR="004351CE" w:rsidRPr="00690CF8" w:rsidRDefault="004351CE" w:rsidP="00FE584C">
      <w:pPr>
        <w:pStyle w:val="Paragraphedeliste"/>
        <w:numPr>
          <w:ilvl w:val="0"/>
          <w:numId w:val="5"/>
        </w:numPr>
        <w:spacing w:after="0" w:line="240" w:lineRule="auto"/>
        <w:textAlignment w:val="baseline"/>
        <w:rPr>
          <w:rFonts w:cstheme="minorHAnsi"/>
          <w:color w:val="39454C"/>
        </w:rPr>
      </w:pPr>
      <w:r w:rsidRPr="00690CF8">
        <w:rPr>
          <w:rFonts w:cstheme="minorHAnsi"/>
        </w:rPr>
        <w:t>@SilverXpo Le RDV unique les 2</w:t>
      </w:r>
      <w:r w:rsidR="00F37918" w:rsidRPr="00690CF8">
        <w:rPr>
          <w:rFonts w:cstheme="minorHAnsi"/>
        </w:rPr>
        <w:t>6</w:t>
      </w:r>
      <w:r w:rsidRPr="00690CF8">
        <w:rPr>
          <w:rFonts w:cstheme="minorHAnsi"/>
        </w:rPr>
        <w:t xml:space="preserve"> et 2</w:t>
      </w:r>
      <w:r w:rsidR="00F37918" w:rsidRPr="00690CF8">
        <w:rPr>
          <w:rFonts w:cstheme="minorHAnsi"/>
        </w:rPr>
        <w:t>7</w:t>
      </w:r>
      <w:r w:rsidRPr="00690CF8">
        <w:rPr>
          <w:rFonts w:cstheme="minorHAnsi"/>
        </w:rPr>
        <w:t>/11 pour découvrir les innovations et tendances de la filière. #SilverExpo </w:t>
      </w:r>
      <w:hyperlink r:id="rId17" w:history="1">
        <w:r w:rsidR="00690CF8" w:rsidRPr="0025371B">
          <w:rPr>
            <w:rStyle w:val="Lienhypertexte"/>
          </w:rPr>
          <w:t>https://bit.ly/49O92rL</w:t>
        </w:r>
      </w:hyperlink>
      <w:r w:rsidR="00690CF8">
        <w:t xml:space="preserve"> </w:t>
      </w:r>
    </w:p>
    <w:p w14:paraId="6D31CC79" w14:textId="77777777" w:rsidR="00956894" w:rsidRDefault="00956894" w:rsidP="00F37918">
      <w:pPr>
        <w:spacing w:after="0" w:line="240" w:lineRule="auto"/>
        <w:jc w:val="both"/>
        <w:textAlignment w:val="baseline"/>
        <w:rPr>
          <w:rFonts w:cstheme="minorHAnsi"/>
          <w:b/>
          <w:bCs/>
          <w:color w:val="39454C"/>
          <w:u w:val="single"/>
        </w:rPr>
      </w:pPr>
    </w:p>
    <w:p w14:paraId="5018E571" w14:textId="75F25849" w:rsidR="00F37918" w:rsidRDefault="00F37918" w:rsidP="00F37918">
      <w:pPr>
        <w:spacing w:after="0" w:line="240" w:lineRule="auto"/>
        <w:jc w:val="both"/>
        <w:textAlignment w:val="baseline"/>
        <w:rPr>
          <w:rFonts w:cstheme="minorHAnsi"/>
          <w:b/>
          <w:bCs/>
          <w:color w:val="39454C"/>
          <w:u w:val="single"/>
        </w:rPr>
      </w:pPr>
      <w:r w:rsidRPr="00F37918">
        <w:rPr>
          <w:rFonts w:cstheme="minorHAnsi"/>
          <w:b/>
          <w:bCs/>
          <w:color w:val="39454C"/>
          <w:u w:val="single"/>
        </w:rPr>
        <w:t>Post long</w:t>
      </w:r>
    </w:p>
    <w:p w14:paraId="3853F1CC" w14:textId="77777777" w:rsidR="00F37918" w:rsidRDefault="00F37918" w:rsidP="00F37918">
      <w:pPr>
        <w:spacing w:after="0" w:line="240" w:lineRule="auto"/>
        <w:jc w:val="both"/>
        <w:textAlignment w:val="baseline"/>
        <w:rPr>
          <w:rFonts w:cstheme="minorHAnsi"/>
          <w:b/>
          <w:bCs/>
          <w:color w:val="39454C"/>
          <w:u w:val="single"/>
        </w:rPr>
      </w:pPr>
    </w:p>
    <w:p w14:paraId="47E2D0D2" w14:textId="77777777" w:rsidR="0090316F" w:rsidRPr="005E44B4" w:rsidRDefault="0090316F" w:rsidP="0090316F">
      <w:pPr>
        <w:spacing w:after="0" w:line="240" w:lineRule="auto"/>
        <w:rPr>
          <w:rFonts w:cstheme="minorHAnsi"/>
          <w:sz w:val="18"/>
          <w:szCs w:val="18"/>
        </w:rPr>
      </w:pPr>
      <w:r w:rsidRPr="005E44B4">
        <w:rPr>
          <w:rStyle w:val="normaltextrun"/>
          <w:rFonts w:cstheme="minorHAnsi"/>
        </w:rPr>
        <w:t xml:space="preserve">Rejoignez-nous à Silver Economy Expo 2024 ! </w:t>
      </w:r>
      <w:r w:rsidRPr="005E44B4">
        <w:rPr>
          <w:rStyle w:val="normaltextrun"/>
          <w:rFonts w:ascii="Segoe UI Emoji" w:hAnsi="Segoe UI Emoji" w:cs="Segoe UI Emoji"/>
        </w:rPr>
        <w:t>🌟</w:t>
      </w:r>
      <w:r w:rsidRPr="005E44B4">
        <w:rPr>
          <w:rStyle w:val="eop"/>
          <w:rFonts w:cstheme="minorHAnsi"/>
        </w:rPr>
        <w:t> </w:t>
      </w:r>
    </w:p>
    <w:p w14:paraId="6371D9B2" w14:textId="77777777" w:rsidR="0090316F" w:rsidRPr="005E44B4" w:rsidRDefault="0090316F" w:rsidP="0090316F">
      <w:pPr>
        <w:pStyle w:val="paragraph"/>
        <w:shd w:val="clear" w:color="auto" w:fill="FFFFFF"/>
        <w:spacing w:before="0" w:after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Nous sommes ravis de vous annoncer que </w:t>
      </w:r>
      <w:r w:rsidRPr="005E44B4">
        <w:rPr>
          <w:rStyle w:val="normaltextrun"/>
          <w:rFonts w:asciiTheme="minorHAnsi" w:hAnsiTheme="minorHAnsi" w:cstheme="minorHAnsi"/>
          <w:color w:val="FF0000"/>
          <w:sz w:val="22"/>
          <w:szCs w:val="22"/>
        </w:rPr>
        <w:t xml:space="preserve">[Nom de l'entreprise] 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sera présent à Silver Economy Expo cette année ! </w:t>
      </w:r>
      <w:r w:rsidRPr="005E44B4">
        <w:rPr>
          <w:rStyle w:val="normaltextrun"/>
          <w:rFonts w:ascii="Segoe UI Emoji" w:hAnsi="Segoe UI Emoji" w:cs="Segoe UI Emoji"/>
          <w:sz w:val="22"/>
          <w:szCs w:val="22"/>
        </w:rPr>
        <w:t>🎉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Venez nous rencontrer les 26 et 27 novembre à Paris Porte de Versailles pour découvrir </w:t>
      </w:r>
      <w:r w:rsidRPr="005E44B4">
        <w:rPr>
          <w:rStyle w:val="normaltextrun"/>
          <w:rFonts w:asciiTheme="minorHAnsi" w:hAnsiTheme="minorHAnsi" w:cstheme="minorHAnsi"/>
          <w:color w:val="FF0000"/>
          <w:sz w:val="22"/>
          <w:szCs w:val="22"/>
        </w:rPr>
        <w:t>[produits/services innovants, solutions personnalisées, démonstrations, etc.].</w:t>
      </w:r>
      <w:r w:rsidRPr="005E44B4">
        <w:rPr>
          <w:rStyle w:val="eop"/>
          <w:rFonts w:asciiTheme="minorHAnsi" w:hAnsiTheme="minorHAnsi" w:cstheme="minorHAnsi"/>
          <w:color w:val="FF0000"/>
          <w:sz w:val="22"/>
          <w:szCs w:val="22"/>
        </w:rPr>
        <w:t> </w:t>
      </w:r>
    </w:p>
    <w:p w14:paraId="21B9653F" w14:textId="01AD9DBA" w:rsidR="0090316F" w:rsidRPr="005E44B4" w:rsidRDefault="0090316F" w:rsidP="0090316F">
      <w:pPr>
        <w:pStyle w:val="paragraph"/>
        <w:shd w:val="clear" w:color="auto" w:fill="FFFFFF"/>
        <w:spacing w:before="0" w:after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>Silver Economy Expo est l’événement professionnel des services et innovations pour les seniors</w:t>
      </w:r>
      <w:r w:rsidR="00956894">
        <w:rPr>
          <w:rStyle w:val="normaltextrun"/>
          <w:rFonts w:asciiTheme="minorHAnsi" w:hAnsiTheme="minorHAnsi" w:cstheme="minorHAnsi"/>
          <w:sz w:val="22"/>
          <w:szCs w:val="22"/>
        </w:rPr>
        <w:t xml:space="preserve"> et leurs aidants</w:t>
      </w:r>
      <w:r>
        <w:rPr>
          <w:rStyle w:val="normaltextrun"/>
          <w:rFonts w:asciiTheme="minorHAnsi" w:hAnsiTheme="minorHAnsi" w:cstheme="minorHAnsi"/>
          <w:sz w:val="22"/>
          <w:szCs w:val="22"/>
        </w:rPr>
        <w:t>. Vous dirigez une résidence avec services ? C’est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une occasion unique</w:t>
      </w:r>
      <w:r w:rsidR="00B303A5">
        <w:rPr>
          <w:rStyle w:val="normaltextrun"/>
          <w:rFonts w:asciiTheme="minorHAnsi" w:hAnsiTheme="minorHAnsi" w:cstheme="minorHAnsi"/>
          <w:sz w:val="22"/>
          <w:szCs w:val="22"/>
        </w:rPr>
        <w:t xml:space="preserve"> pour vous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de rencontrer acteurs et experts de la filière et de découvrir des entreprises et solutions innovantes pour apporter le meilleur service à vos </w:t>
      </w:r>
      <w:r w:rsidR="003A7542">
        <w:rPr>
          <w:rStyle w:val="normaltextrun"/>
          <w:rFonts w:asciiTheme="minorHAnsi" w:hAnsiTheme="minorHAnsi" w:cstheme="minorHAnsi"/>
          <w:sz w:val="22"/>
          <w:szCs w:val="22"/>
        </w:rPr>
        <w:t>résidents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>.</w:t>
      </w:r>
    </w:p>
    <w:p w14:paraId="01DE4AA8" w14:textId="4E57878E" w:rsidR="0090316F" w:rsidRPr="009469A1" w:rsidRDefault="0090316F" w:rsidP="009469A1">
      <w:pPr>
        <w:pStyle w:val="paragraph"/>
        <w:shd w:val="clear" w:color="auto" w:fill="FFFFFF"/>
        <w:spacing w:before="0" w:after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Nous sommes impatients de vous présenter nos dernières solutions pour préparer la société du bien vieillir et de la longévité. Pour nous rencontrer, inscrivez-vous gratuitement à Silver Economy 2024 </w:t>
      </w:r>
      <w:r w:rsidRPr="005E44B4">
        <w:rPr>
          <w:rStyle w:val="normaltextrun"/>
          <w:rFonts w:ascii="Segoe UI Emoji" w:hAnsi="Segoe UI Emoji" w:cs="Segoe UI Emoji"/>
          <w:sz w:val="22"/>
          <w:szCs w:val="22"/>
        </w:rPr>
        <w:t>➡️</w:t>
      </w:r>
      <w:hyperlink r:id="rId18" w:history="1">
        <w:r w:rsidRPr="005E44B4">
          <w:rPr>
            <w:rStyle w:val="Lienhypertexte"/>
            <w:rFonts w:asciiTheme="minorHAnsi" w:hAnsiTheme="minorHAnsi" w:cstheme="minorHAnsi"/>
          </w:rPr>
          <w:t>https://bit.ly/4aaGtnQ</w:t>
        </w:r>
      </w:hyperlink>
    </w:p>
    <w:sectPr w:rsidR="0090316F" w:rsidRPr="009469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BB5BB"/>
    <w:multiLevelType w:val="hybridMultilevel"/>
    <w:tmpl w:val="263E9800"/>
    <w:lvl w:ilvl="0" w:tplc="D5B64F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E0ED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3619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4646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4A92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70F7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E23D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9231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006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E042E5"/>
    <w:multiLevelType w:val="multilevel"/>
    <w:tmpl w:val="07E2A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412BAE"/>
    <w:multiLevelType w:val="hybridMultilevel"/>
    <w:tmpl w:val="FC3C0C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0760184">
    <w:abstractNumId w:val="0"/>
  </w:num>
  <w:num w:numId="2" w16cid:durableId="995650281">
    <w:abstractNumId w:val="4"/>
  </w:num>
  <w:num w:numId="3" w16cid:durableId="1285816930">
    <w:abstractNumId w:val="1"/>
  </w:num>
  <w:num w:numId="4" w16cid:durableId="665060307">
    <w:abstractNumId w:val="2"/>
  </w:num>
  <w:num w:numId="5" w16cid:durableId="17542821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2CB"/>
    <w:rsid w:val="000A4B1C"/>
    <w:rsid w:val="002D07AB"/>
    <w:rsid w:val="002F6F7E"/>
    <w:rsid w:val="003A7542"/>
    <w:rsid w:val="00400C51"/>
    <w:rsid w:val="004351CE"/>
    <w:rsid w:val="005150BE"/>
    <w:rsid w:val="005B7BA2"/>
    <w:rsid w:val="006556AE"/>
    <w:rsid w:val="00690CF8"/>
    <w:rsid w:val="00734697"/>
    <w:rsid w:val="007A02CB"/>
    <w:rsid w:val="0090316F"/>
    <w:rsid w:val="009469A1"/>
    <w:rsid w:val="00956894"/>
    <w:rsid w:val="00B303A5"/>
    <w:rsid w:val="00D45A87"/>
    <w:rsid w:val="00F37918"/>
    <w:rsid w:val="01CDBA98"/>
    <w:rsid w:val="03B479FC"/>
    <w:rsid w:val="07B2B63C"/>
    <w:rsid w:val="0CE7CA9C"/>
    <w:rsid w:val="0D659476"/>
    <w:rsid w:val="19994B2C"/>
    <w:rsid w:val="20BDDB33"/>
    <w:rsid w:val="29D218C7"/>
    <w:rsid w:val="32E435E2"/>
    <w:rsid w:val="3F3D178F"/>
    <w:rsid w:val="52FC1CA3"/>
    <w:rsid w:val="5AE0AFB1"/>
    <w:rsid w:val="686C795E"/>
    <w:rsid w:val="6F8FD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62ADA"/>
  <w15:chartTrackingRefBased/>
  <w15:docId w15:val="{E3F807FB-259D-464F-8A2A-459148AA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2CB"/>
    <w:rPr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A02CB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7A02CB"/>
    <w:pPr>
      <w:ind w:left="720"/>
      <w:contextualSpacing/>
    </w:pPr>
  </w:style>
  <w:style w:type="paragraph" w:customStyle="1" w:styleId="paragraph">
    <w:name w:val="paragraph"/>
    <w:basedOn w:val="Normal"/>
    <w:rsid w:val="00903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90316F"/>
  </w:style>
  <w:style w:type="character" w:customStyle="1" w:styleId="eop">
    <w:name w:val="eop"/>
    <w:basedOn w:val="Policepardfaut"/>
    <w:rsid w:val="0090316F"/>
  </w:style>
  <w:style w:type="character" w:styleId="Lienhypertextesuivivisit">
    <w:name w:val="FollowedHyperlink"/>
    <w:basedOn w:val="Policepardfaut"/>
    <w:uiPriority w:val="99"/>
    <w:semiHidden/>
    <w:unhideWhenUsed/>
    <w:rsid w:val="00B303A5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90C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6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49O92rL" TargetMode="External"/><Relationship Id="rId18" Type="http://schemas.openxmlformats.org/officeDocument/2006/relationships/hyperlink" Target="https://bit.ly/4aaGtnQ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t.ly/49O92rL" TargetMode="External"/><Relationship Id="rId17" Type="http://schemas.openxmlformats.org/officeDocument/2006/relationships/hyperlink" Target="https://bit.ly/49O92r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t.ly/49O92r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t.ly/49O92r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bit.ly/49O92rL" TargetMode="External"/><Relationship Id="rId10" Type="http://schemas.openxmlformats.org/officeDocument/2006/relationships/hyperlink" Target="https://bit.ly/49O92rL" TargetMode="Externa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Relationship Id="rId14" Type="http://schemas.openxmlformats.org/officeDocument/2006/relationships/hyperlink" Target="https://bit.ly/49O92r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7CDE815A70E74593C1AF496AD79DF4" ma:contentTypeVersion="13" ma:contentTypeDescription="Crée un document." ma:contentTypeScope="" ma:versionID="b9ffdd0c99975b481b0e9030e637d17d">
  <xsd:schema xmlns:xsd="http://www.w3.org/2001/XMLSchema" xmlns:xs="http://www.w3.org/2001/XMLSchema" xmlns:p="http://schemas.microsoft.com/office/2006/metadata/properties" xmlns:ns2="76f8f1f9-d17b-4dda-9853-4eb2973fa7a8" xmlns:ns3="38f204f3-9dfe-4e74-8514-764f1ee0ea14" targetNamespace="http://schemas.microsoft.com/office/2006/metadata/properties" ma:root="true" ma:fieldsID="d0dd7564eaec300491cc2e4698d4b451" ns2:_="" ns3:_="">
    <xsd:import namespace="76f8f1f9-d17b-4dda-9853-4eb2973fa7a8"/>
    <xsd:import namespace="38f204f3-9dfe-4e74-8514-764f1ee0ea1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204f3-9dfe-4e74-8514-764f1ee0e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8f1f9-d17b-4dda-9853-4eb2973fa7a8" xsi:nil="true"/>
    <lcf76f155ced4ddcb4097134ff3c332f xmlns="38f204f3-9dfe-4e74-8514-764f1ee0ea14">
      <Terms xmlns="http://schemas.microsoft.com/office/infopath/2007/PartnerControls"/>
    </lcf76f155ced4ddcb4097134ff3c332f>
    <_dlc_DocId xmlns="76f8f1f9-d17b-4dda-9853-4eb2973fa7a8">3TJC52ZK3SKR-299956410-5328</_dlc_DocId>
    <_dlc_DocIdUrl xmlns="76f8f1f9-d17b-4dda-9853-4eb2973fa7a8">
      <Url>https://enpersonnepme.sharepoint.com/sites/expo/_layouts/15/DocIdRedir.aspx?ID=3TJC52ZK3SKR-299956410-5328</Url>
      <Description>3TJC52ZK3SKR-299956410-5328</Description>
    </_dlc_DocIdUrl>
  </documentManagement>
</p:properties>
</file>

<file path=customXml/itemProps1.xml><?xml version="1.0" encoding="utf-8"?>
<ds:datastoreItem xmlns:ds="http://schemas.openxmlformats.org/officeDocument/2006/customXml" ds:itemID="{605BA650-B636-406B-8BCE-FCF110D391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E8318-04B1-4DCB-9037-F42BB10E67F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A953488-0D8A-477D-969D-BE7F7105E2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8f1f9-d17b-4dda-9853-4eb2973fa7a8"/>
    <ds:schemaRef ds:uri="38f204f3-9dfe-4e74-8514-764f1ee0e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1F1C40-C94E-4B44-AC19-5F38D95EAA3C}">
  <ds:schemaRefs>
    <ds:schemaRef ds:uri="http://schemas.microsoft.com/office/2006/metadata/properties"/>
    <ds:schemaRef ds:uri="http://schemas.microsoft.com/office/infopath/2007/PartnerControls"/>
    <ds:schemaRef ds:uri="76f8f1f9-d17b-4dda-9853-4eb2973fa7a8"/>
    <ds:schemaRef ds:uri="38f204f3-9dfe-4e74-8514-764f1ee0ea1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671</Words>
  <Characters>3694</Characters>
  <Application>Microsoft Office Word</Application>
  <DocSecurity>0</DocSecurity>
  <Lines>30</Lines>
  <Paragraphs>8</Paragraphs>
  <ScaleCrop>false</ScaleCrop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Garnier</dc:creator>
  <cp:keywords/>
  <dc:description/>
  <cp:lastModifiedBy>Lena Rogel</cp:lastModifiedBy>
  <cp:revision>19</cp:revision>
  <dcterms:created xsi:type="dcterms:W3CDTF">2023-06-05T09:17:00Z</dcterms:created>
  <dcterms:modified xsi:type="dcterms:W3CDTF">2024-03-13T15:29:00Z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0x010100FF7CDE815A70E74593C1AF496AD79DF4</vt:lpwstr>
  </property>
  <property fmtid="{D5CDD505-2E9C-101B-9397-08002B2CF9AE}" pid="3" name="_dlc_DocIdItemGuid">
    <vt:lpwstr>a2af01ec-99de-4610-96b4-8b958187311e</vt:lpwstr>
  </property>
  <property fmtid="{D5CDD505-2E9C-101B-9397-08002B2CF9AE}" pid="4" name="MediaServiceImageTags">
    <vt:lpwstr/>
  </property>
</Properties>
</file>